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E" w:rsidRPr="009E4070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b/>
          <w:color w:val="0070C0"/>
          <w:sz w:val="24"/>
          <w:szCs w:val="24"/>
          <w:lang w:val="de-DE"/>
        </w:rPr>
      </w:pPr>
      <w:r>
        <w:rPr>
          <w:rFonts w:ascii="Mangal" w:hAnsi="Mangal" w:cs="Mang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-32708</wp:posOffset>
            </wp:positionH>
            <wp:positionV relativeFrom="paragraph">
              <wp:posOffset>250166</wp:posOffset>
            </wp:positionV>
            <wp:extent cx="731448" cy="681487"/>
            <wp:effectExtent l="19050" t="0" r="0" b="0"/>
            <wp:wrapNone/>
            <wp:docPr id="3" name="Picture 1" descr="mafsu_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su_whit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5255284</wp:posOffset>
            </wp:positionH>
            <wp:positionV relativeFrom="paragraph">
              <wp:posOffset>250166</wp:posOffset>
            </wp:positionV>
            <wp:extent cx="671064" cy="681487"/>
            <wp:effectExtent l="19050" t="0" r="0" b="0"/>
            <wp:wrapNone/>
            <wp:docPr id="4" name="Picture 2" descr="KNP-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P-EM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noProof/>
          <w:color w:val="0070C0"/>
          <w:sz w:val="24"/>
          <w:szCs w:val="24"/>
        </w:rPr>
        <w:pict>
          <v:roundrect id="_x0000_s1029" style="position:absolute;left:0;text-align:left;margin-left:-22.4pt;margin-top:-23.1pt;width:505.35pt;height:646.65pt;z-index:-251653120;mso-position-horizontal-relative:text;mso-position-vertical-relative:text" arcsize="10923f"/>
        </w:pic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महाराष्ट्र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पशु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व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मत्स्य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विज्ञान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विद्यापीठ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, </w:t>
      </w:r>
      <w:r w:rsidRPr="009E4070">
        <w:rPr>
          <w:rFonts w:ascii="Mangal" w:hAnsi="Mangal" w:cs="Mangal"/>
          <w:b/>
          <w:color w:val="0070C0"/>
          <w:sz w:val="24"/>
          <w:szCs w:val="24"/>
          <w:lang w:val="de-DE"/>
        </w:rPr>
        <w:t>नागपूर</w:t>
      </w:r>
      <w:r w:rsidRPr="009E4070">
        <w:rPr>
          <w:rFonts w:ascii="Shivaji01" w:hAnsi="Shivaji01"/>
          <w:b/>
          <w:color w:val="0070C0"/>
          <w:sz w:val="24"/>
          <w:szCs w:val="24"/>
          <w:lang w:val="de-DE"/>
        </w:rPr>
        <w:t xml:space="preserve"> </w:t>
      </w:r>
    </w:p>
    <w:p w:rsidR="00A034FE" w:rsidRPr="009E4070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b/>
          <w:color w:val="0070C0"/>
          <w:sz w:val="32"/>
          <w:szCs w:val="32"/>
          <w:lang w:val="de-DE"/>
        </w:rPr>
      </w:pP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क्रांतिसिंह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नाना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पाटील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पशुवैद्यकीय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महाविद्यालय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 </w:t>
      </w:r>
    </w:p>
    <w:p w:rsidR="00A034FE" w:rsidRPr="009E4070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b/>
          <w:color w:val="0070C0"/>
          <w:sz w:val="32"/>
          <w:szCs w:val="32"/>
          <w:lang w:val="de-DE"/>
        </w:rPr>
      </w:pP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शिरवळ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,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ता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.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खंडाळा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,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जि</w:t>
      </w:r>
      <w:r w:rsidRPr="009E4070">
        <w:rPr>
          <w:rFonts w:ascii="Shivaji01" w:hAnsi="Shivaji01"/>
          <w:b/>
          <w:color w:val="0070C0"/>
          <w:sz w:val="32"/>
          <w:szCs w:val="32"/>
          <w:lang w:val="de-DE"/>
        </w:rPr>
        <w:t xml:space="preserve">. </w:t>
      </w:r>
      <w:r w:rsidRPr="009E4070">
        <w:rPr>
          <w:rFonts w:ascii="Mangal" w:hAnsi="Mangal" w:cs="Mangal"/>
          <w:b/>
          <w:color w:val="0070C0"/>
          <w:sz w:val="32"/>
          <w:szCs w:val="32"/>
          <w:lang w:val="de-DE"/>
        </w:rPr>
        <w:t>सातारा</w:t>
      </w:r>
    </w:p>
    <w:p w:rsidR="00A034FE" w:rsidRPr="00766D4E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b/>
          <w:color w:val="FF0000"/>
          <w:sz w:val="40"/>
          <w:szCs w:val="40"/>
          <w:lang w:val="de-DE"/>
        </w:rPr>
      </w:pPr>
      <w:r>
        <w:rPr>
          <w:rFonts w:ascii="Mangal" w:hAnsi="Mangal" w:cs="Mangal"/>
          <w:b/>
          <w:noProof/>
          <w:color w:val="0070C0"/>
          <w:sz w:val="28"/>
          <w:szCs w:val="28"/>
        </w:rPr>
        <w:pict>
          <v:roundrect id="_x0000_s1026" style="position:absolute;left:0;text-align:left;margin-left:158.4pt;margin-top:28.55pt;width:169.9pt;height:31.7pt;z-index:251660288" arcsize="10923f" fillcolor="yellow">
            <v:textbox>
              <w:txbxContent>
                <w:p w:rsidR="00A034FE" w:rsidRPr="00C43B58" w:rsidRDefault="00A034FE" w:rsidP="00A034FE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proofErr w:type="spellStart"/>
                  <w:r w:rsidRPr="00C43B58">
                    <w:rPr>
                      <w:rFonts w:ascii="Mangal" w:hAnsi="Mangal" w:cs="Mangal"/>
                      <w:b/>
                      <w:color w:val="0070C0"/>
                      <w:sz w:val="32"/>
                      <w:szCs w:val="32"/>
                    </w:rPr>
                    <w:t>प्रात्यक्षिकाद्वारे</w:t>
                  </w:r>
                  <w:proofErr w:type="spellEnd"/>
                  <w:r w:rsidRPr="00C43B58">
                    <w:rPr>
                      <w:b/>
                      <w:color w:val="0070C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43B58">
                    <w:rPr>
                      <w:rFonts w:ascii="Mangal" w:hAnsi="Mangal" w:cs="Mangal"/>
                      <w:b/>
                      <w:color w:val="0070C0"/>
                      <w:sz w:val="32"/>
                      <w:szCs w:val="32"/>
                    </w:rPr>
                    <w:t>प्रशिक्षण</w:t>
                  </w:r>
                  <w:proofErr w:type="spellEnd"/>
                </w:p>
              </w:txbxContent>
            </v:textbox>
          </v:roundrect>
        </w:pic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>'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दुग्धसंकलन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व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दुग्धजन्य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पदार्थ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निर्मिती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sz w:val="40"/>
          <w:szCs w:val="40"/>
          <w:lang w:val="de-DE"/>
        </w:rPr>
        <w:t>प्रशिक्षण</w:t>
      </w:r>
      <w:r w:rsidRPr="00766D4E">
        <w:rPr>
          <w:rFonts w:ascii="Shivaji01" w:hAnsi="Shivaji01"/>
          <w:b/>
          <w:color w:val="FF0000"/>
          <w:sz w:val="40"/>
          <w:szCs w:val="40"/>
          <w:lang w:val="de-DE"/>
        </w:rPr>
        <w:t>'</w:t>
      </w:r>
    </w:p>
    <w:p w:rsidR="00A034FE" w:rsidRPr="00766D4E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b/>
          <w:color w:val="0070C0"/>
          <w:sz w:val="28"/>
          <w:szCs w:val="28"/>
          <w:lang w:val="de-DE"/>
        </w:rPr>
      </w:pPr>
    </w:p>
    <w:p w:rsidR="00A034FE" w:rsidRPr="00194235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color w:val="000000"/>
          <w:sz w:val="28"/>
          <w:szCs w:val="28"/>
          <w:lang w:val="de-DE"/>
        </w:rPr>
      </w:pPr>
    </w:p>
    <w:p w:rsidR="00A034FE" w:rsidRPr="00766D4E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194235">
        <w:rPr>
          <w:rFonts w:ascii="Shivaji01" w:hAnsi="Shivaji01" w:hint="eastAsia"/>
          <w:color w:val="000000"/>
          <w:sz w:val="28"/>
          <w:szCs w:val="28"/>
          <w:lang w:val="de-DE"/>
        </w:rPr>
        <w:t>•</w:t>
      </w:r>
      <w:r w:rsidRPr="00194235">
        <w:rPr>
          <w:rFonts w:ascii="Shivaji01" w:hAnsi="Shivaji01"/>
          <w:color w:val="00000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कालावध</w:t>
      </w:r>
      <w:proofErr w:type="gramStart"/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ी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:</w:t>
      </w:r>
      <w:proofErr w:type="gramEnd"/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दि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.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 xml:space="preserve">20 </w:t>
      </w:r>
      <w:r w:rsidRPr="00766D4E">
        <w:rPr>
          <w:rFonts w:ascii="Mangal" w:hAnsi="Mangal" w:cs="Mangal" w:hint="cs"/>
          <w:color w:val="0070C0"/>
          <w:sz w:val="28"/>
          <w:szCs w:val="28"/>
          <w:lang w:val="de-DE"/>
        </w:rPr>
        <w:t>ते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 xml:space="preserve"> 22 </w:t>
      </w:r>
      <w:r w:rsidRPr="00766D4E">
        <w:rPr>
          <w:rFonts w:ascii="Mangal" w:hAnsi="Mangal" w:cs="Mangal" w:hint="cs"/>
          <w:color w:val="0070C0"/>
          <w:sz w:val="28"/>
          <w:szCs w:val="28"/>
          <w:lang w:val="de-DE"/>
        </w:rPr>
        <w:t>डिसेंबर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 xml:space="preserve"> 2023 दररोज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सकाळी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१०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>.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००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ते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दु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.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५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>.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३०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FF0000"/>
          <w:sz w:val="28"/>
          <w:szCs w:val="28"/>
          <w:lang w:val="de-DE"/>
        </w:rPr>
      </w:pPr>
      <w:r w:rsidRPr="00514578">
        <w:rPr>
          <w:rFonts w:ascii="Shivaji01" w:hAnsi="Shivaji01" w:hint="eastAsia"/>
          <w:color w:val="FF0000"/>
          <w:sz w:val="28"/>
          <w:szCs w:val="28"/>
          <w:lang w:val="de-DE"/>
        </w:rPr>
        <w:t>•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प्रशिक्षण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स्</w:t>
      </w:r>
      <w:proofErr w:type="gramStart"/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थळ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:</w:t>
      </w:r>
      <w:proofErr w:type="gramEnd"/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क्रांतिसिंह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नाना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पाटील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पशुवैद्यकीय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महाविद्यालय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शिरवळ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194235">
        <w:rPr>
          <w:rFonts w:ascii="Shivaji01" w:hAnsi="Shivaji01" w:hint="eastAsia"/>
          <w:color w:val="000000"/>
          <w:sz w:val="28"/>
          <w:szCs w:val="28"/>
          <w:lang w:val="de-DE"/>
        </w:rPr>
        <w:t>•</w:t>
      </w:r>
      <w:r w:rsidRPr="00194235">
        <w:rPr>
          <w:rFonts w:ascii="Shivaji01" w:hAnsi="Shivaji01"/>
          <w:color w:val="00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वि</w:t>
      </w:r>
      <w:proofErr w:type="gramStart"/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षय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:</w:t>
      </w:r>
      <w:proofErr w:type="gramEnd"/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दुधाचे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संकलन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व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गुणवत्ता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तपासणी.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दुधातील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अन्नद्रव्ये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व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पोषणमूल्य.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खवा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¸     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 </w:t>
      </w:r>
      <w:r w:rsidRPr="00514578">
        <w:rPr>
          <w:rFonts w:ascii="Shivaji01" w:hAnsi="Shivaji01"/>
          <w:color w:val="0070C0"/>
          <w:sz w:val="36"/>
          <w:szCs w:val="36"/>
          <w:lang w:val="de-DE"/>
        </w:rPr>
        <w:t>baa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सुंदि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पेढे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¸,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बर्फी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गुलाबजामुन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छना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पनीर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दही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लस्सी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, ¸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श्रीखंड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¸,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मलई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¸,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कुल्फी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¸, 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आइसकीम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पदार्थ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तयार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करणे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दुध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व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दुग्धजन्य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पदार्थ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टिकउन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ठेवण्याचे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उपाय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दुध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व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दुग्ध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पदार्थ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गुणवत्ता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नियंत्रण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कायदे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>.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FF0000"/>
          <w:sz w:val="28"/>
          <w:szCs w:val="28"/>
          <w:lang w:val="de-DE"/>
        </w:rPr>
      </w:pPr>
      <w:proofErr w:type="gramStart"/>
      <w:r w:rsidRPr="00514578">
        <w:rPr>
          <w:rFonts w:ascii="Shivaji01" w:hAnsi="Shivaji01" w:hint="eastAsia"/>
          <w:color w:val="FF0000"/>
          <w:sz w:val="28"/>
          <w:szCs w:val="28"/>
          <w:lang w:val="de-DE"/>
        </w:rPr>
        <w:t>•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मोजक्याच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जागा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शिल्लक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प्रथम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येणा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>-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यास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प्राधान्य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यानुसार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प्रवेश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दिला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जाईल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>.</w:t>
      </w:r>
      <w:proofErr w:type="gramEnd"/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proofErr w:type="gramStart"/>
      <w:r w:rsidRPr="00514578">
        <w:rPr>
          <w:rFonts w:ascii="Shivaji01" w:hAnsi="Shivaji01" w:hint="eastAsia"/>
          <w:color w:val="0070C0"/>
          <w:sz w:val="28"/>
          <w:szCs w:val="28"/>
          <w:lang w:val="de-DE"/>
        </w:rPr>
        <w:t>•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प्रशिक्षण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फी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रू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१५००/-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ऑनलाईन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फॉर्म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भरून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आपला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प्रवेश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निश्चित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करावा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>.</w:t>
      </w:r>
      <w:proofErr w:type="gramEnd"/>
    </w:p>
    <w:p w:rsidR="00A034FE" w:rsidRPr="00766D4E" w:rsidRDefault="00A034FE" w:rsidP="00A034FE">
      <w:pPr>
        <w:spacing w:after="0" w:line="240" w:lineRule="auto"/>
        <w:ind w:right="-235"/>
        <w:rPr>
          <w:rFonts w:cs="Times New Roman"/>
          <w:b/>
          <w:color w:val="FF0000"/>
          <w:lang w:val="de-DE"/>
        </w:rPr>
      </w:pPr>
      <w:r w:rsidRPr="00766D4E">
        <w:rPr>
          <w:rFonts w:ascii="Shivaji01" w:hAnsi="Shivaji01"/>
          <w:color w:val="FF0000"/>
          <w:sz w:val="28"/>
          <w:szCs w:val="28"/>
          <w:lang w:val="de-DE"/>
        </w:rPr>
        <w:t xml:space="preserve">       </w:t>
      </w:r>
      <w:r w:rsidRPr="00766D4E">
        <w:rPr>
          <w:rFonts w:ascii="Mangal" w:hAnsi="Mangal" w:cs="Mangal"/>
          <w:b/>
          <w:color w:val="FF0000"/>
          <w:lang w:val="de-DE"/>
        </w:rPr>
        <w:t>ऑन</w:t>
      </w:r>
      <w:r w:rsidRPr="00766D4E">
        <w:rPr>
          <w:rFonts w:cs="Times New Roman"/>
          <w:b/>
          <w:color w:val="FF000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lang w:val="de-DE"/>
        </w:rPr>
        <w:t>लाईन</w:t>
      </w:r>
      <w:r w:rsidRPr="00766D4E">
        <w:rPr>
          <w:rFonts w:cs="Times New Roman"/>
          <w:b/>
          <w:color w:val="FF000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lang w:val="de-DE"/>
        </w:rPr>
        <w:t>फॉर्म</w:t>
      </w:r>
      <w:r w:rsidRPr="00766D4E">
        <w:rPr>
          <w:rFonts w:cs="Times New Roman"/>
          <w:b/>
          <w:color w:val="FF000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lang w:val="de-DE"/>
        </w:rPr>
        <w:t>भरण्यासाठी</w:t>
      </w:r>
      <w:r w:rsidRPr="00766D4E">
        <w:rPr>
          <w:rFonts w:cs="Times New Roman"/>
          <w:b/>
          <w:color w:val="FF0000"/>
          <w:lang w:val="de-DE"/>
        </w:rPr>
        <w:t xml:space="preserve"> </w:t>
      </w:r>
      <w:r w:rsidRPr="00766D4E">
        <w:rPr>
          <w:rFonts w:ascii="Mangal" w:hAnsi="Mangal" w:cs="Mangal"/>
          <w:b/>
          <w:color w:val="FF0000"/>
          <w:lang w:val="de-DE"/>
        </w:rPr>
        <w:t>लिंक:</w:t>
      </w:r>
      <w:r w:rsidRPr="00766D4E">
        <w:rPr>
          <w:rFonts w:cs="Times New Roman"/>
          <w:b/>
          <w:color w:val="FF0000"/>
          <w:lang w:val="de-DE"/>
        </w:rPr>
        <w:t xml:space="preserve">    </w:t>
      </w:r>
    </w:p>
    <w:p w:rsidR="00A034FE" w:rsidRPr="00766D4E" w:rsidRDefault="00A034FE" w:rsidP="00A034FE">
      <w:pPr>
        <w:spacing w:after="0" w:line="240" w:lineRule="auto"/>
        <w:ind w:right="-235"/>
        <w:rPr>
          <w:rFonts w:ascii="Shivaji01" w:hAnsi="Shivaji01" w:cs="Courier New"/>
          <w:b/>
          <w:color w:val="FF0000"/>
          <w:sz w:val="28"/>
          <w:szCs w:val="28"/>
          <w:lang w:val="de-DE"/>
        </w:rPr>
      </w:pPr>
      <w:r w:rsidRPr="00766D4E">
        <w:rPr>
          <w:rFonts w:cs="Times New Roman"/>
          <w:b/>
          <w:color w:val="FF0000"/>
          <w:lang w:val="de-DE"/>
        </w:rPr>
        <w:t xml:space="preserve">           </w:t>
      </w:r>
      <w:r w:rsidRPr="00766D4E">
        <w:rPr>
          <w:rFonts w:ascii="Times New Roman" w:hAnsi="Times New Roman" w:cs="Times New Roman"/>
          <w:b/>
          <w:color w:val="FF0000"/>
          <w:lang w:val="de-DE"/>
        </w:rPr>
        <w:t>https://docs.google.com/forms/d/1ZrKNt_KK3pfI5o5PtI9zoNejsb5J0CS4q8ZDmh69MCk/edit</w:t>
      </w:r>
    </w:p>
    <w:p w:rsidR="00A034FE" w:rsidRPr="00766D4E" w:rsidRDefault="00A034FE" w:rsidP="00A034FE">
      <w:p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194235">
        <w:rPr>
          <w:rFonts w:ascii="Shivaji01" w:hAnsi="Shivaji01" w:hint="eastAsia"/>
          <w:color w:val="000000"/>
          <w:sz w:val="28"/>
          <w:szCs w:val="28"/>
          <w:lang w:val="de-DE"/>
        </w:rPr>
        <w:t>•</w:t>
      </w:r>
      <w:r w:rsidRPr="00194235">
        <w:rPr>
          <w:rFonts w:ascii="Shivaji01" w:hAnsi="Shivaji01"/>
          <w:color w:val="00000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फी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ऑनलाईन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भरण्यासठी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बँक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खाते</w:t>
      </w:r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ascii="Mangal" w:hAnsi="Mangal" w:cs="Mangal"/>
          <w:color w:val="0070C0"/>
          <w:sz w:val="28"/>
          <w:szCs w:val="28"/>
          <w:lang w:val="de-DE"/>
        </w:rPr>
        <w:t>क्र</w:t>
      </w:r>
      <w:proofErr w:type="gramStart"/>
      <w:r w:rsidRPr="00766D4E">
        <w:rPr>
          <w:rFonts w:ascii="Shivaji01" w:hAnsi="Shivaji01"/>
          <w:color w:val="0070C0"/>
          <w:sz w:val="28"/>
          <w:szCs w:val="28"/>
          <w:lang w:val="de-DE"/>
        </w:rPr>
        <w:t>. :</w:t>
      </w:r>
      <w:proofErr w:type="gramEnd"/>
      <w:r w:rsidRPr="00766D4E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766D4E">
        <w:rPr>
          <w:rFonts w:cs="Times New Roman"/>
          <w:color w:val="0070C0"/>
          <w:sz w:val="28"/>
          <w:szCs w:val="28"/>
          <w:lang w:val="de-DE"/>
        </w:rPr>
        <w:t>Account No. 11539267097</w:t>
      </w:r>
    </w:p>
    <w:p w:rsidR="00A034FE" w:rsidRPr="00766D4E" w:rsidRDefault="00A034FE" w:rsidP="00A034FE">
      <w:pPr>
        <w:spacing w:after="0" w:line="240" w:lineRule="auto"/>
        <w:ind w:right="-235" w:firstLine="720"/>
        <w:rPr>
          <w:rFonts w:cs="Times New Roman"/>
          <w:color w:val="0070C0"/>
          <w:sz w:val="28"/>
          <w:szCs w:val="28"/>
          <w:lang w:val="de-DE"/>
        </w:rPr>
      </w:pPr>
      <w:r w:rsidRPr="00766D4E">
        <w:rPr>
          <w:rFonts w:cs="Times New Roman"/>
          <w:color w:val="0070C0"/>
          <w:sz w:val="28"/>
          <w:szCs w:val="28"/>
          <w:lang w:val="de-DE"/>
        </w:rPr>
        <w:t xml:space="preserve">Pay &amp; Accounts Officer, KNPCVS, Shirwal </w:t>
      </w:r>
    </w:p>
    <w:p w:rsidR="00A034FE" w:rsidRPr="00766D4E" w:rsidRDefault="00A034FE" w:rsidP="00A034FE">
      <w:pPr>
        <w:spacing w:after="0" w:line="240" w:lineRule="auto"/>
        <w:ind w:right="-235" w:firstLine="720"/>
        <w:rPr>
          <w:rFonts w:cs="Times New Roman"/>
          <w:color w:val="0070C0"/>
          <w:sz w:val="28"/>
          <w:szCs w:val="28"/>
          <w:lang w:val="de-DE"/>
        </w:rPr>
      </w:pPr>
      <w:r w:rsidRPr="00766D4E">
        <w:rPr>
          <w:rFonts w:cs="Times New Roman"/>
          <w:color w:val="0070C0"/>
          <w:sz w:val="28"/>
          <w:szCs w:val="28"/>
          <w:lang w:val="de-DE"/>
        </w:rPr>
        <w:t>IFSC code: SBIN0002178</w:t>
      </w:r>
    </w:p>
    <w:p w:rsidR="00A034FE" w:rsidRPr="00194235" w:rsidRDefault="00A034FE" w:rsidP="00A034FE">
      <w:pPr>
        <w:spacing w:after="0" w:line="240" w:lineRule="auto"/>
        <w:ind w:right="-235" w:firstLine="720"/>
        <w:rPr>
          <w:rFonts w:cs="Times New Roman"/>
          <w:color w:val="000000"/>
          <w:sz w:val="28"/>
          <w:szCs w:val="28"/>
          <w:lang w:val="de-DE"/>
        </w:rPr>
      </w:pPr>
      <w:r w:rsidRPr="00766D4E">
        <w:rPr>
          <w:rFonts w:cs="Times New Roman"/>
          <w:color w:val="0070C0"/>
          <w:sz w:val="28"/>
          <w:szCs w:val="28"/>
          <w:lang w:val="de-DE"/>
        </w:rPr>
        <w:t>Bank name: State Bank of India Branch Shirwal</w:t>
      </w:r>
    </w:p>
    <w:p w:rsidR="00A034FE" w:rsidRPr="00514578" w:rsidRDefault="00A034FE" w:rsidP="00A034FE">
      <w:pPr>
        <w:spacing w:after="0" w:line="240" w:lineRule="auto"/>
        <w:ind w:right="-235"/>
        <w:rPr>
          <w:rFonts w:ascii="Shivaji01" w:hAnsi="Shivaji01"/>
          <w:color w:val="FF0000"/>
          <w:sz w:val="28"/>
          <w:szCs w:val="28"/>
          <w:lang w:val="de-DE"/>
        </w:rPr>
      </w:pP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ऑनलाईन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फॉर्म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आणि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फी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भरण्याची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अंतीम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मुदत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: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 xml:space="preserve"> 19 </w:t>
      </w:r>
      <w:r w:rsidRPr="00514578">
        <w:rPr>
          <w:rFonts w:ascii="Mangal" w:hAnsi="Mangal" w:cs="Mangal" w:hint="cs"/>
          <w:color w:val="FF0000"/>
          <w:sz w:val="28"/>
          <w:szCs w:val="28"/>
          <w:lang w:val="de-DE"/>
        </w:rPr>
        <w:t>डिसेंबर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 xml:space="preserve"> 2023 सायं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5.00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वा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. </w:t>
      </w:r>
      <w:r>
        <w:rPr>
          <w:rFonts w:ascii="Shivaji01" w:hAnsi="Shivaji01"/>
          <w:color w:val="FF0000"/>
          <w:sz w:val="28"/>
          <w:szCs w:val="28"/>
          <w:lang w:val="de-DE"/>
        </w:rPr>
        <w:t xml:space="preserve">  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पर्यंत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प्रवेश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निश्चित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झालेल्यांना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फोनव्दारे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कळवले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जाईल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. </w:t>
      </w:r>
    </w:p>
    <w:p w:rsidR="00A034FE" w:rsidRPr="00514578" w:rsidRDefault="00A034FE" w:rsidP="00A034FE">
      <w:pPr>
        <w:numPr>
          <w:ilvl w:val="0"/>
          <w:numId w:val="1"/>
        </w:numPr>
        <w:spacing w:after="0" w:line="240" w:lineRule="auto"/>
        <w:ind w:right="-235"/>
        <w:rPr>
          <w:rFonts w:ascii="Shivaji01" w:hAnsi="Shivaji01"/>
          <w:color w:val="0070C0"/>
          <w:sz w:val="28"/>
          <w:szCs w:val="28"/>
          <w:lang w:val="de-DE"/>
        </w:rPr>
      </w:pP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प्रशिक्षण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पूर्ण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केल्यास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प्रमाणपत्र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दिले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0070C0"/>
          <w:sz w:val="28"/>
          <w:szCs w:val="28"/>
          <w:lang w:val="de-DE"/>
        </w:rPr>
        <w:t>जाईल</w:t>
      </w:r>
      <w:r w:rsidRPr="00514578">
        <w:rPr>
          <w:rFonts w:ascii="Shivaji01" w:hAnsi="Shivaji01"/>
          <w:color w:val="0070C0"/>
          <w:sz w:val="28"/>
          <w:szCs w:val="28"/>
          <w:lang w:val="de-DE"/>
        </w:rPr>
        <w:t>.</w:t>
      </w:r>
    </w:p>
    <w:p w:rsidR="00A034FE" w:rsidRPr="00514578" w:rsidRDefault="00A034FE" w:rsidP="00A034FE">
      <w:pPr>
        <w:spacing w:after="0" w:line="240" w:lineRule="auto"/>
        <w:ind w:right="-235"/>
        <w:jc w:val="center"/>
        <w:rPr>
          <w:rFonts w:ascii="Shivaji01" w:hAnsi="Shivaji01"/>
          <w:color w:val="FF0000"/>
          <w:sz w:val="28"/>
          <w:szCs w:val="28"/>
          <w:lang w:val="de-DE"/>
        </w:rPr>
      </w:pP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नावनोंदनी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व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अधिक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माहितीसाठी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संपर्क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क्र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.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८४५९८२४९४४</w:t>
      </w:r>
      <w:r w:rsidRPr="00514578">
        <w:rPr>
          <w:rFonts w:ascii="Shivaji01" w:hAnsi="Shivaji01"/>
          <w:color w:val="FF0000"/>
          <w:sz w:val="28"/>
          <w:szCs w:val="28"/>
          <w:lang w:val="de-DE"/>
        </w:rPr>
        <w:t xml:space="preserve">¸  </w:t>
      </w:r>
      <w:r w:rsidRPr="00514578">
        <w:rPr>
          <w:rFonts w:ascii="Mangal" w:hAnsi="Mangal" w:cs="Mangal"/>
          <w:color w:val="FF0000"/>
          <w:sz w:val="28"/>
          <w:szCs w:val="28"/>
          <w:lang w:val="de-DE"/>
        </w:rPr>
        <w:t>९९६०८५३७०९</w:t>
      </w:r>
    </w:p>
    <w:p w:rsidR="001558C7" w:rsidRDefault="00A034FE" w:rsidP="00A034FE">
      <w:pPr>
        <w:spacing w:after="0" w:line="240" w:lineRule="auto"/>
        <w:ind w:left="2880" w:right="-235" w:firstLine="720"/>
        <w:jc w:val="center"/>
      </w:pPr>
      <w:r w:rsidRPr="00514578">
        <w:rPr>
          <w:rFonts w:ascii="Mangal" w:hAnsi="Mangal" w:cs="Mangal"/>
          <w:b/>
          <w:color w:val="0070C0"/>
          <w:sz w:val="28"/>
          <w:szCs w:val="28"/>
          <w:lang w:val="de-DE"/>
        </w:rPr>
        <w:t>सहयोगी</w:t>
      </w:r>
      <w:r w:rsidRPr="00514578">
        <w:rPr>
          <w:rFonts w:ascii="Shivaji01" w:hAnsi="Shivaji01"/>
          <w:b/>
          <w:color w:val="0070C0"/>
          <w:sz w:val="28"/>
          <w:szCs w:val="28"/>
          <w:lang w:val="de-DE"/>
        </w:rPr>
        <w:t xml:space="preserve"> </w:t>
      </w:r>
      <w:r w:rsidRPr="00514578">
        <w:rPr>
          <w:rFonts w:ascii="Mangal" w:hAnsi="Mangal" w:cs="Mangal"/>
          <w:b/>
          <w:color w:val="0070C0"/>
          <w:sz w:val="28"/>
          <w:szCs w:val="28"/>
          <w:lang w:val="de-DE"/>
        </w:rPr>
        <w:t>अधिष्ठाता</w:t>
      </w:r>
    </w:p>
    <w:sectPr w:rsidR="0015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752F"/>
    <w:multiLevelType w:val="hybridMultilevel"/>
    <w:tmpl w:val="A6103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034FE"/>
    <w:rsid w:val="001558C7"/>
    <w:rsid w:val="00A0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2023-12-11T11:31:00Z</dcterms:created>
  <dcterms:modified xsi:type="dcterms:W3CDTF">2023-12-11T11:33:00Z</dcterms:modified>
</cp:coreProperties>
</file>